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1FCAA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DA79A5C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1B3B718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  <w:lang w:val="en-US"/>
        </w:rPr>
        <w:t xml:space="preserve">455</w:t>
      </w:r>
      <w:r>
        <w:rPr>
          <w:spacing w:val="-9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Садовій, 152 </w:t>
      </w:r>
      <w:r>
        <w:rPr>
          <w:sz w:val="28"/>
          <w:szCs w:val="28"/>
          <w:lang w:val="uk-UA"/>
        </w:rPr>
        <w:t xml:space="preserve">в селі Піщанка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 району,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19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2025-12-09T08:22:00Z</dcterms:created>
  <dcterms:modified xsi:type="dcterms:W3CDTF">2026-07-13T11:31:43Z</dcterms:modified>
  <cp:version>983040</cp:version>
</cp:coreProperties>
</file>